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CDE" w:rsidRDefault="006911DE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:rsidR="00053CDE" w:rsidRDefault="00053CDE">
      <w:pPr>
        <w:spacing w:after="0"/>
      </w:pPr>
    </w:p>
    <w:p w:rsidR="00053CDE" w:rsidRDefault="006911DE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Технологическая карта №</w:t>
      </w:r>
      <w:r>
        <w:rPr>
          <w:rFonts w:ascii="Times New Roman" w:hAnsi="Times New Roman" w:cs="Times New Roman"/>
          <w:sz w:val="20"/>
          <w:szCs w:val="20"/>
        </w:rPr>
        <w:t>181</w:t>
      </w:r>
    </w:p>
    <w:p w:rsidR="00053CDE" w:rsidRDefault="006911DE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Наименование изделия: </w:t>
      </w:r>
      <w:r>
        <w:rPr>
          <w:rFonts w:ascii="Times New Roman" w:hAnsi="Times New Roman" w:cs="Times New Roman"/>
          <w:sz w:val="20"/>
          <w:szCs w:val="20"/>
        </w:rPr>
        <w:t>Каша жидкая молочная из манной крупы (с маслом и сахаром)</w:t>
      </w:r>
    </w:p>
    <w:p w:rsidR="00053CDE" w:rsidRDefault="006911D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Номер рецептуры: </w:t>
      </w:r>
      <w:r>
        <w:rPr>
          <w:rFonts w:ascii="Times New Roman" w:hAnsi="Times New Roman" w:cs="Times New Roman"/>
          <w:sz w:val="20"/>
          <w:szCs w:val="20"/>
        </w:rPr>
        <w:t>1</w:t>
      </w:r>
    </w:p>
    <w:p w:rsidR="00D95861" w:rsidRDefault="006911DE" w:rsidP="00D9586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Наименование сборника рецептур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D95861">
        <w:rPr>
          <w:rFonts w:ascii="Times New Roman" w:hAnsi="Times New Roman" w:cs="Times New Roman"/>
          <w:b/>
          <w:sz w:val="20"/>
          <w:szCs w:val="20"/>
        </w:rPr>
        <w:t>:</w:t>
      </w:r>
      <w:proofErr w:type="gramEnd"/>
      <w:r w:rsidR="00D9586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95861">
        <w:rPr>
          <w:rFonts w:ascii="Times New Roman" w:hAnsi="Times New Roman" w:cs="Times New Roman"/>
          <w:sz w:val="20"/>
          <w:szCs w:val="20"/>
        </w:rPr>
        <w:t xml:space="preserve">Сборник рецептур на продукцию для обучающихся во всех образовательных учреждениях / Под ред. </w:t>
      </w:r>
      <w:proofErr w:type="spellStart"/>
      <w:r w:rsidR="00D95861">
        <w:rPr>
          <w:rFonts w:ascii="Times New Roman" w:hAnsi="Times New Roman" w:cs="Times New Roman"/>
          <w:sz w:val="20"/>
          <w:szCs w:val="20"/>
        </w:rPr>
        <w:t>М.П.Могильного</w:t>
      </w:r>
      <w:proofErr w:type="spellEnd"/>
      <w:r w:rsidR="00D95861">
        <w:rPr>
          <w:rFonts w:ascii="Times New Roman" w:hAnsi="Times New Roman" w:cs="Times New Roman"/>
          <w:sz w:val="20"/>
          <w:szCs w:val="20"/>
        </w:rPr>
        <w:t xml:space="preserve"> и В.А.</w:t>
      </w:r>
      <w:proofErr w:type="spellStart"/>
      <w:r w:rsidR="00D95861">
        <w:rPr>
          <w:rFonts w:ascii="Times New Roman" w:hAnsi="Times New Roman" w:cs="Times New Roman"/>
          <w:sz w:val="20"/>
          <w:szCs w:val="20"/>
        </w:rPr>
        <w:t>Тутельяна</w:t>
      </w:r>
      <w:proofErr w:type="spellEnd"/>
      <w:r w:rsidR="00D95861">
        <w:rPr>
          <w:rFonts w:ascii="Times New Roman" w:hAnsi="Times New Roman" w:cs="Times New Roman"/>
          <w:sz w:val="20"/>
          <w:szCs w:val="20"/>
        </w:rPr>
        <w:t>.-</w:t>
      </w:r>
      <w:proofErr w:type="spellStart"/>
      <w:r w:rsidR="00D95861">
        <w:rPr>
          <w:rFonts w:ascii="Times New Roman" w:hAnsi="Times New Roman" w:cs="Times New Roman"/>
          <w:sz w:val="20"/>
          <w:szCs w:val="20"/>
        </w:rPr>
        <w:t>М.:Дели</w:t>
      </w:r>
      <w:proofErr w:type="spellEnd"/>
      <w:r w:rsidR="00D95861">
        <w:rPr>
          <w:rFonts w:ascii="Times New Roman" w:hAnsi="Times New Roman" w:cs="Times New Roman"/>
          <w:sz w:val="20"/>
          <w:szCs w:val="20"/>
        </w:rPr>
        <w:t xml:space="preserve"> плюс 2017г</w:t>
      </w:r>
    </w:p>
    <w:p w:rsidR="00053CDE" w:rsidRDefault="00053CDE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2407"/>
        <w:gridCol w:w="2271"/>
      </w:tblGrid>
      <w:tr w:rsidR="00053CDE">
        <w:tc>
          <w:tcPr>
            <w:tcW w:w="4820" w:type="dxa"/>
            <w:vMerge w:val="restart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сырья</w:t>
            </w:r>
          </w:p>
        </w:tc>
        <w:tc>
          <w:tcPr>
            <w:tcW w:w="4678" w:type="dxa"/>
            <w:gridSpan w:val="2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Расход сырья и полуфабрикатов</w:t>
            </w:r>
          </w:p>
        </w:tc>
      </w:tr>
      <w:tr w:rsidR="00053CDE">
        <w:tc>
          <w:tcPr>
            <w:tcW w:w="4820" w:type="dxa"/>
            <w:vMerge/>
          </w:tcPr>
          <w:p w:rsidR="00053CDE" w:rsidRDefault="00053CD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порц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053CDE">
        <w:tc>
          <w:tcPr>
            <w:tcW w:w="4820" w:type="dxa"/>
            <w:vMerge/>
          </w:tcPr>
          <w:p w:rsidR="00053CDE" w:rsidRDefault="00053CD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2271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нетто, г</w:t>
            </w:r>
          </w:p>
        </w:tc>
      </w:tr>
      <w:tr w:rsidR="00053CDE">
        <w:tc>
          <w:tcPr>
            <w:tcW w:w="4820" w:type="dxa"/>
          </w:tcPr>
          <w:p w:rsidR="00053CDE" w:rsidRDefault="006911D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Крупа манная</w:t>
            </w:r>
          </w:p>
        </w:tc>
        <w:tc>
          <w:tcPr>
            <w:tcW w:w="2407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28.18</w:t>
            </w:r>
          </w:p>
        </w:tc>
        <w:tc>
          <w:tcPr>
            <w:tcW w:w="2271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28.18</w:t>
            </w:r>
          </w:p>
        </w:tc>
      </w:tr>
      <w:tr w:rsidR="00053CDE">
        <w:tc>
          <w:tcPr>
            <w:tcW w:w="4820" w:type="dxa"/>
          </w:tcPr>
          <w:p w:rsidR="00053CDE" w:rsidRDefault="006911D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2407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90.9</w:t>
            </w:r>
          </w:p>
        </w:tc>
        <w:tc>
          <w:tcPr>
            <w:tcW w:w="2271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90.9</w:t>
            </w:r>
          </w:p>
        </w:tc>
      </w:tr>
      <w:tr w:rsidR="00053CDE">
        <w:tc>
          <w:tcPr>
            <w:tcW w:w="4820" w:type="dxa"/>
          </w:tcPr>
          <w:p w:rsidR="00053CDE" w:rsidRDefault="006911D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2407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68.18</w:t>
            </w:r>
          </w:p>
        </w:tc>
        <w:tc>
          <w:tcPr>
            <w:tcW w:w="2271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68.18</w:t>
            </w:r>
          </w:p>
        </w:tc>
      </w:tr>
      <w:tr w:rsidR="00053CDE">
        <w:tc>
          <w:tcPr>
            <w:tcW w:w="4820" w:type="dxa"/>
          </w:tcPr>
          <w:p w:rsidR="00053CDE" w:rsidRDefault="006911D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Сахарный песок</w:t>
            </w:r>
          </w:p>
        </w:tc>
        <w:tc>
          <w:tcPr>
            <w:tcW w:w="2407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5.46</w:t>
            </w:r>
          </w:p>
        </w:tc>
        <w:tc>
          <w:tcPr>
            <w:tcW w:w="2271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5.46</w:t>
            </w:r>
          </w:p>
        </w:tc>
      </w:tr>
      <w:tr w:rsidR="00053CDE">
        <w:tc>
          <w:tcPr>
            <w:tcW w:w="4820" w:type="dxa"/>
          </w:tcPr>
          <w:p w:rsidR="00053CDE" w:rsidRDefault="006911D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~ Масса каши</w:t>
            </w:r>
          </w:p>
        </w:tc>
        <w:tc>
          <w:tcPr>
            <w:tcW w:w="2407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71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181.82</w:t>
            </w:r>
          </w:p>
        </w:tc>
      </w:tr>
      <w:tr w:rsidR="00053CDE">
        <w:tc>
          <w:tcPr>
            <w:tcW w:w="4820" w:type="dxa"/>
          </w:tcPr>
          <w:p w:rsidR="00053CDE" w:rsidRDefault="006911D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2407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271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9.1</w:t>
            </w:r>
          </w:p>
        </w:tc>
      </w:tr>
      <w:tr w:rsidR="00053CDE">
        <w:tc>
          <w:tcPr>
            <w:tcW w:w="4820" w:type="dxa"/>
          </w:tcPr>
          <w:p w:rsidR="00053CDE" w:rsidRDefault="006911D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Сахарный песок</w:t>
            </w:r>
          </w:p>
        </w:tc>
        <w:tc>
          <w:tcPr>
            <w:tcW w:w="2407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271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9.1</w:t>
            </w:r>
          </w:p>
        </w:tc>
      </w:tr>
      <w:tr w:rsidR="00053CDE">
        <w:tc>
          <w:tcPr>
            <w:tcW w:w="4820" w:type="dxa"/>
          </w:tcPr>
          <w:p w:rsidR="00053CDE" w:rsidRDefault="006911D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4678" w:type="dxa"/>
            <w:gridSpan w:val="2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200</w:t>
            </w:r>
          </w:p>
        </w:tc>
      </w:tr>
    </w:tbl>
    <w:p w:rsidR="00053CDE" w:rsidRDefault="00053CD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3CDE" w:rsidRDefault="006911DE">
      <w:pPr>
        <w:spacing w:after="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Химический состав данного блюда:</w:t>
      </w:r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4394"/>
      </w:tblGrid>
      <w:tr w:rsidR="00053CDE">
        <w:tc>
          <w:tcPr>
            <w:tcW w:w="9497" w:type="dxa"/>
            <w:gridSpan w:val="4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Пищевые вещества</w:t>
            </w:r>
          </w:p>
        </w:tc>
      </w:tr>
      <w:tr w:rsidR="00053CDE">
        <w:tc>
          <w:tcPr>
            <w:tcW w:w="1701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Белки, г</w:t>
            </w:r>
          </w:p>
        </w:tc>
        <w:tc>
          <w:tcPr>
            <w:tcW w:w="1701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Жиры, г</w:t>
            </w:r>
          </w:p>
        </w:tc>
        <w:tc>
          <w:tcPr>
            <w:tcW w:w="1701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Углеводы, г</w:t>
            </w:r>
          </w:p>
        </w:tc>
        <w:tc>
          <w:tcPr>
            <w:tcW w:w="4394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Энерг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ценность, ккал</w:t>
            </w:r>
          </w:p>
        </w:tc>
      </w:tr>
      <w:tr w:rsidR="00053CDE">
        <w:tc>
          <w:tcPr>
            <w:tcW w:w="1701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5.56</w:t>
            </w:r>
          </w:p>
        </w:tc>
        <w:tc>
          <w:tcPr>
            <w:tcW w:w="1701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9.74</w:t>
            </w:r>
          </w:p>
        </w:tc>
        <w:tc>
          <w:tcPr>
            <w:tcW w:w="1701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38.5</w:t>
            </w:r>
          </w:p>
        </w:tc>
        <w:tc>
          <w:tcPr>
            <w:tcW w:w="4394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264.54</w:t>
            </w:r>
          </w:p>
        </w:tc>
      </w:tr>
    </w:tbl>
    <w:p w:rsidR="00053CDE" w:rsidRDefault="00053CDE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6"/>
        <w:tblW w:w="101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780"/>
        <w:gridCol w:w="777"/>
        <w:gridCol w:w="782"/>
        <w:gridCol w:w="778"/>
        <w:gridCol w:w="782"/>
        <w:gridCol w:w="778"/>
        <w:gridCol w:w="781"/>
        <w:gridCol w:w="780"/>
        <w:gridCol w:w="780"/>
        <w:gridCol w:w="780"/>
        <w:gridCol w:w="780"/>
        <w:gridCol w:w="779"/>
      </w:tblGrid>
      <w:tr w:rsidR="00053CDE">
        <w:tc>
          <w:tcPr>
            <w:tcW w:w="3896" w:type="dxa"/>
            <w:gridSpan w:val="5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Витамины (мг)</w:t>
            </w:r>
          </w:p>
        </w:tc>
        <w:tc>
          <w:tcPr>
            <w:tcW w:w="6240" w:type="dxa"/>
            <w:gridSpan w:val="8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Минералы (мг)</w:t>
            </w:r>
          </w:p>
        </w:tc>
      </w:tr>
      <w:tr w:rsidR="00053CDE">
        <w:tc>
          <w:tcPr>
            <w:tcW w:w="779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780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B1</w:t>
            </w:r>
          </w:p>
        </w:tc>
        <w:tc>
          <w:tcPr>
            <w:tcW w:w="777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B2</w:t>
            </w:r>
          </w:p>
        </w:tc>
        <w:tc>
          <w:tcPr>
            <w:tcW w:w="782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778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782" w:type="dxa"/>
            <w:vAlign w:val="center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</w:t>
            </w:r>
          </w:p>
        </w:tc>
        <w:tc>
          <w:tcPr>
            <w:tcW w:w="778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781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80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Fe</w:t>
            </w:r>
          </w:p>
        </w:tc>
        <w:tc>
          <w:tcPr>
            <w:tcW w:w="780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780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780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</w:t>
            </w:r>
          </w:p>
        </w:tc>
        <w:tc>
          <w:tcPr>
            <w:tcW w:w="779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</w:p>
        </w:tc>
      </w:tr>
      <w:tr w:rsidR="00053CDE">
        <w:tc>
          <w:tcPr>
            <w:tcW w:w="779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1.06</w:t>
            </w:r>
          </w:p>
        </w:tc>
        <w:tc>
          <w:tcPr>
            <w:tcW w:w="780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777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0.16</w:t>
            </w:r>
          </w:p>
        </w:tc>
        <w:tc>
          <w:tcPr>
            <w:tcW w:w="782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778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121.88</w:t>
            </w:r>
          </w:p>
        </w:tc>
        <w:tc>
          <w:tcPr>
            <w:tcW w:w="778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107.44</w:t>
            </w:r>
          </w:p>
        </w:tc>
        <w:tc>
          <w:tcPr>
            <w:tcW w:w="781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18.46</w:t>
            </w:r>
          </w:p>
        </w:tc>
        <w:tc>
          <w:tcPr>
            <w:tcW w:w="780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0.46</w:t>
            </w:r>
          </w:p>
        </w:tc>
        <w:tc>
          <w:tcPr>
            <w:tcW w:w="780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170.9</w:t>
            </w:r>
          </w:p>
        </w:tc>
        <w:tc>
          <w:tcPr>
            <w:tcW w:w="780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:rsidR="00053CDE" w:rsidRDefault="006911DE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053CDE" w:rsidRDefault="00053CDE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53CDE" w:rsidRDefault="006911D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Технология приготовления:</w:t>
      </w:r>
    </w:p>
    <w:p w:rsidR="00053CDE" w:rsidRDefault="006911D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кипящую жидкость (молоко с водой) добавляют соль, сахар и перемешивают. Затем тонкой струйкой всыпают подготовленную манную крупу при непрерывном помешивании и варят 20 мин. Кашу отпускают с сахаром и маслом, или с сахаром, или с маслом.</w:t>
      </w:r>
    </w:p>
    <w:p w:rsidR="00053CDE" w:rsidRDefault="00053CD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3CDE" w:rsidRDefault="006911D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Органолептические показатели качества:</w:t>
      </w:r>
    </w:p>
    <w:p w:rsidR="00053CDE" w:rsidRDefault="006911D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Внешний вид: зерна крупы полностью разварились, утратили форму.  Консистенция: жидкая, на тарелке расплывается, но ложка, положенная выпуклой стороной на поверхность каши, не тонет.  Цвет: белый или светло-кремовый. Вкус: умеренно сладкий и соленый, с выраженным вкусом молока и привкусом сливочного масла. Запах: манной каши в сочетании с молоком и маслом.</w:t>
      </w:r>
    </w:p>
    <w:p w:rsidR="00053CDE" w:rsidRDefault="006911D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Вид обработки</w:t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Варка</w:t>
      </w:r>
    </w:p>
    <w:p w:rsidR="00053CDE" w:rsidRDefault="00053CDE">
      <w:pPr>
        <w:rPr>
          <w:rFonts w:ascii="Times New Roman" w:hAnsi="Times New Roman" w:cs="Times New Roman"/>
          <w:b/>
          <w:sz w:val="20"/>
          <w:szCs w:val="20"/>
        </w:rPr>
      </w:pPr>
    </w:p>
    <w:sectPr w:rsidR="00053CDE">
      <w:pgSz w:w="11906" w:h="16838"/>
      <w:pgMar w:top="1134" w:right="987" w:bottom="1134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53CDE"/>
    <w:rsid w:val="00053CDE"/>
    <w:rsid w:val="006911DE"/>
    <w:rsid w:val="00D9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506B72-969F-4762-83B6-9143C033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A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table" w:styleId="a6">
    <w:name w:val="Table Grid"/>
    <w:basedOn w:val="a1"/>
    <w:uiPriority w:val="39"/>
    <w:rsid w:val="00471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9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КФХ</cp:lastModifiedBy>
  <cp:revision>3</cp:revision>
  <dcterms:created xsi:type="dcterms:W3CDTF">2024-05-24T10:50:00Z</dcterms:created>
  <dcterms:modified xsi:type="dcterms:W3CDTF">2024-06-03T07:46:00Z</dcterms:modified>
  <dc:language>ru-RU</dc:language>
</cp:coreProperties>
</file>